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4DDD" w14:textId="508BC488" w:rsidR="0050267C" w:rsidRPr="0050267C" w:rsidRDefault="0050267C">
      <w:pPr>
        <w:rPr>
          <w:b/>
          <w:bCs/>
        </w:rPr>
      </w:pPr>
      <w:r w:rsidRPr="0050267C">
        <w:rPr>
          <w:b/>
          <w:bCs/>
        </w:rPr>
        <w:t>Prothèse Unitaire Supra Implantaire : Données scientifiques acquises et actuelles </w:t>
      </w:r>
    </w:p>
    <w:p w14:paraId="31EF021C" w14:textId="77777777" w:rsidR="0050267C" w:rsidRDefault="0050267C"/>
    <w:p w14:paraId="1D6F853D" w14:textId="77777777" w:rsidR="0050267C" w:rsidRDefault="0050267C">
      <w:r>
        <w:t>Le remplacement d’une dent unitaire absente par une prothèse supra implantaire représente un enjeu esthétique et biologique pour assurer une intégration réussie dans l’environnement péri implantaire.</w:t>
      </w:r>
    </w:p>
    <w:p w14:paraId="4F287363" w14:textId="77777777" w:rsidR="00E36206" w:rsidRDefault="0050267C">
      <w:r>
        <w:t xml:space="preserve"> Au-delà de l’ostéo intégration implantaire, l’architecture prothétique en rapport avec les tissus gingivaux doit </w:t>
      </w:r>
      <w:r w:rsidR="00E36206">
        <w:t xml:space="preserve">favoriser la pérennité de la réhabilitation </w:t>
      </w:r>
      <w:proofErr w:type="spellStart"/>
      <w:r w:rsidR="00E36206">
        <w:t>implanto</w:t>
      </w:r>
      <w:proofErr w:type="spellEnd"/>
      <w:r w:rsidR="00E36206">
        <w:t xml:space="preserve"> prothétique en limitant les risques de </w:t>
      </w:r>
      <w:proofErr w:type="spellStart"/>
      <w:r w:rsidR="00E36206">
        <w:t>mucosites</w:t>
      </w:r>
      <w:proofErr w:type="spellEnd"/>
      <w:r w:rsidR="00E36206">
        <w:t xml:space="preserve"> ou de péri </w:t>
      </w:r>
      <w:proofErr w:type="spellStart"/>
      <w:r w:rsidR="00E36206">
        <w:t>implantites</w:t>
      </w:r>
      <w:proofErr w:type="spellEnd"/>
      <w:r w:rsidR="00E36206">
        <w:t>.</w:t>
      </w:r>
    </w:p>
    <w:p w14:paraId="1FBEAC0A" w14:textId="1CFF6522" w:rsidR="0050267C" w:rsidRDefault="00E36206">
      <w:r>
        <w:t>A la lumière de</w:t>
      </w:r>
      <w:r w:rsidR="00F517F4">
        <w:t xml:space="preserve"> la littérature scientifique, il sera abordé l’incidence de</w:t>
      </w:r>
      <w:r w:rsidR="00DF06FC">
        <w:t>s</w:t>
      </w:r>
      <w:r w:rsidR="00F517F4">
        <w:t xml:space="preserve"> connaissances </w:t>
      </w:r>
      <w:r w:rsidR="00DF06FC">
        <w:t xml:space="preserve">acquises et actuelles </w:t>
      </w:r>
      <w:r w:rsidR="00F517F4">
        <w:t xml:space="preserve">sur l’évolution de la thérapeutique prothétique. </w:t>
      </w:r>
      <w:r w:rsidR="0050267C">
        <w:t xml:space="preserve">   </w:t>
      </w:r>
    </w:p>
    <w:p w14:paraId="65F1975A" w14:textId="77777777" w:rsidR="00DF06FC" w:rsidRDefault="00DF06FC"/>
    <w:p w14:paraId="6CC0C504" w14:textId="77777777" w:rsidR="00DF06FC" w:rsidRDefault="00DF06FC"/>
    <w:p w14:paraId="227BBBE5" w14:textId="595FF01F" w:rsidR="00DF06FC" w:rsidRDefault="000D615D">
      <w:r>
        <w:t xml:space="preserve">Pr </w:t>
      </w:r>
      <w:r w:rsidR="00DF06FC">
        <w:t xml:space="preserve">Olivier Fromentin </w:t>
      </w:r>
    </w:p>
    <w:p w14:paraId="25EB842F" w14:textId="6E42FBB0" w:rsidR="000D615D" w:rsidRDefault="000D615D" w:rsidP="000D615D">
      <w:pPr>
        <w:spacing w:after="0"/>
      </w:pPr>
      <w:r>
        <w:t>Professeur des Universités-Praticien Hospitalier Université Paris Cité Hôpital Rothschild (AP-HP)</w:t>
      </w:r>
    </w:p>
    <w:p w14:paraId="573AB492" w14:textId="77777777" w:rsidR="000D615D" w:rsidRDefault="000D615D" w:rsidP="000D615D">
      <w:pPr>
        <w:spacing w:after="0"/>
      </w:pPr>
      <w:r>
        <w:t>Diplômé de la Faculté de Chirurgie Dentaire de l’Université Paris 7</w:t>
      </w:r>
    </w:p>
    <w:p w14:paraId="4C505349" w14:textId="77777777" w:rsidR="000D615D" w:rsidRDefault="000D615D" w:rsidP="000D615D">
      <w:pPr>
        <w:spacing w:after="0"/>
      </w:pPr>
      <w:r>
        <w:t>CES de Biomatériaux Dentaires, de Prothèse Fixée, de Prothèse Amovible Partielle et Complète Université</w:t>
      </w:r>
      <w:r>
        <w:t xml:space="preserve"> </w:t>
      </w:r>
      <w:r>
        <w:t>Paris 7</w:t>
      </w:r>
    </w:p>
    <w:p w14:paraId="051455D6" w14:textId="032F655D" w:rsidR="000D615D" w:rsidRDefault="000D615D" w:rsidP="000D615D">
      <w:pPr>
        <w:spacing w:after="0"/>
      </w:pPr>
      <w:r>
        <w:t>Diplôme Universitaire Clinique d’Implantologie Chirurgicale et Prothétique (DUCICP) Université Paris 7</w:t>
      </w:r>
    </w:p>
    <w:p w14:paraId="782D9CC6" w14:textId="77777777" w:rsidR="000D615D" w:rsidRDefault="000D615D" w:rsidP="000D615D">
      <w:pPr>
        <w:spacing w:after="0"/>
      </w:pPr>
      <w:r>
        <w:t>DEA et Diplôme de Doctorat Faculté de Médecine Lariboisière Saint Louis Université Paris 7</w:t>
      </w:r>
    </w:p>
    <w:p w14:paraId="08E45450" w14:textId="77777777" w:rsidR="000D615D" w:rsidRDefault="000D615D" w:rsidP="000D615D">
      <w:pPr>
        <w:spacing w:after="0"/>
      </w:pPr>
      <w:r>
        <w:t>Habilitation à Diriger les Recherches Université Paris 7</w:t>
      </w:r>
    </w:p>
    <w:p w14:paraId="5985C125" w14:textId="2285E2E8" w:rsidR="000D615D" w:rsidRDefault="000D615D" w:rsidP="000D615D">
      <w:pPr>
        <w:spacing w:after="0"/>
      </w:pPr>
      <w:r>
        <w:t>Co Directeur du Diplôme Universitaire Clinique d’Implantologie Chirurgicale et Prothétique (DUCICP)</w:t>
      </w:r>
      <w:r>
        <w:t xml:space="preserve"> </w:t>
      </w:r>
      <w:r>
        <w:t>de l’Université Paris Cité</w:t>
      </w:r>
    </w:p>
    <w:sectPr w:rsidR="000D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7C"/>
    <w:rsid w:val="000D615D"/>
    <w:rsid w:val="0050267C"/>
    <w:rsid w:val="005C46A4"/>
    <w:rsid w:val="00A9201A"/>
    <w:rsid w:val="00DF06FC"/>
    <w:rsid w:val="00E36206"/>
    <w:rsid w:val="00E93F0E"/>
    <w:rsid w:val="00F16735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8CA5"/>
  <w15:chartTrackingRefBased/>
  <w15:docId w15:val="{D7A8A1AD-73D1-48A2-8341-1E54338E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2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2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2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2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2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2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2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2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2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2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2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267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267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26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26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26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26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2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2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2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26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26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267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2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267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2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</dc:creator>
  <cp:keywords/>
  <dc:description/>
  <cp:lastModifiedBy>Avis</cp:lastModifiedBy>
  <cp:revision>2</cp:revision>
  <dcterms:created xsi:type="dcterms:W3CDTF">2025-01-09T13:17:00Z</dcterms:created>
  <dcterms:modified xsi:type="dcterms:W3CDTF">2025-01-09T13:17:00Z</dcterms:modified>
</cp:coreProperties>
</file>